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792" w:type="dxa"/>
        <w:tblLook w:val="04A0"/>
      </w:tblPr>
      <w:tblGrid>
        <w:gridCol w:w="3020"/>
        <w:gridCol w:w="4180"/>
        <w:gridCol w:w="3870"/>
      </w:tblGrid>
      <w:tr w:rsidR="0028491C" w:rsidRPr="00133463" w:rsidTr="0028491C">
        <w:trPr>
          <w:trHeight w:val="465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Water Management Plan</w:t>
            </w:r>
          </w:p>
        </w:tc>
      </w:tr>
      <w:tr w:rsidR="0028491C" w:rsidRPr="00133463" w:rsidTr="0028491C">
        <w:trPr>
          <w:trHeight w:val="465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28491C" w:rsidRPr="00133463" w:rsidTr="0028491C">
        <w:trPr>
          <w:trHeight w:val="465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8491C" w:rsidRPr="00133463" w:rsidRDefault="0028491C" w:rsidP="00284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Pratapgarh</w:t>
            </w:r>
            <w:proofErr w:type="spellEnd"/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1334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Arnod</w:t>
            </w:r>
            <w:proofErr w:type="spellEnd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</w:tr>
      <w:tr w:rsidR="0028491C" w:rsidRPr="00133463" w:rsidTr="0028491C">
        <w:trPr>
          <w:trHeight w:val="593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13346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 assessment (2017)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8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Over- Exploited</w:t>
            </w: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                                                                       </w:t>
            </w:r>
          </w:p>
        </w:tc>
      </w:tr>
      <w:tr w:rsidR="0028491C" w:rsidRPr="00133463" w:rsidTr="0028491C">
        <w:trPr>
          <w:trHeight w:val="413"/>
        </w:trPr>
        <w:tc>
          <w:tcPr>
            <w:tcW w:w="1107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8491C" w:rsidRPr="00133463" w:rsidRDefault="0028491C" w:rsidP="0028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</w:tr>
      <w:tr w:rsidR="0028491C" w:rsidRPr="00133463" w:rsidTr="0028491C">
        <w:trPr>
          <w:trHeight w:val="60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Average Annual Rainfall (Period)1901-2016</w:t>
            </w:r>
            <w:r w:rsidRPr="0001728C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882</w:t>
            </w:r>
          </w:p>
        </w:tc>
      </w:tr>
      <w:tr w:rsidR="0028491C" w:rsidRPr="00133463" w:rsidTr="0028491C">
        <w:trPr>
          <w:trHeight w:val="6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Basalt, BSO1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 w:rsidRPr="0001728C"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lps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>)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1.60-1.90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1.80-2.10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13346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1.70-1.80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Fresh/Saline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8491C" w:rsidRPr="00133463" w:rsidTr="0028491C">
        <w:trPr>
          <w:trHeight w:val="30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0A192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40.85</w:t>
            </w:r>
          </w:p>
        </w:tc>
      </w:tr>
      <w:tr w:rsidR="0028491C" w:rsidRPr="00133463" w:rsidTr="0028491C">
        <w:trPr>
          <w:trHeight w:val="6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 w:rsidRPr="000A192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1.371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0A192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0A192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8491C" w:rsidRPr="00133463" w:rsidTr="0028491C">
        <w:trPr>
          <w:trHeight w:val="300"/>
        </w:trPr>
        <w:tc>
          <w:tcPr>
            <w:tcW w:w="1107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8491C" w:rsidRPr="00133463" w:rsidRDefault="0028491C" w:rsidP="0028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 w:rsidRPr="000A192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55.07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0A192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1.11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0A192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8491C" w:rsidRPr="00133463" w:rsidTr="0028491C">
        <w:trPr>
          <w:trHeight w:val="6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(2009-2017)</w:t>
            </w:r>
            <w:r w:rsidRPr="000A192C">
              <w:rPr>
                <w:rFonts w:ascii="Arial" w:hAnsi="Arial" w:cs="Arial"/>
                <w:szCs w:val="22"/>
              </w:rPr>
              <w:t xml:space="preserve"> (MCM</w:t>
            </w:r>
            <w:r>
              <w:rPr>
                <w:rFonts w:ascii="Arial" w:hAnsi="Arial" w:cs="Arial"/>
                <w:szCs w:val="22"/>
              </w:rPr>
              <w:t>/year</w:t>
            </w:r>
            <w:r w:rsidRPr="000A192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Rise : 1.6701</w:t>
            </w:r>
          </w:p>
        </w:tc>
      </w:tr>
      <w:tr w:rsidR="0028491C" w:rsidRPr="00133463" w:rsidTr="0028491C">
        <w:trPr>
          <w:trHeight w:val="60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8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491C" w:rsidRPr="00133463" w:rsidRDefault="0028491C" w:rsidP="0028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01728C">
              <w:rPr>
                <w:rFonts w:ascii="Arial" w:hAnsi="Arial" w:cs="Arial"/>
                <w:szCs w:val="22"/>
              </w:rPr>
              <w:t xml:space="preserve">Dug well/Bore well/ </w:t>
            </w:r>
            <w:r>
              <w:rPr>
                <w:rFonts w:ascii="Arial" w:hAnsi="Arial" w:cs="Arial"/>
                <w:szCs w:val="22"/>
              </w:rPr>
              <w:t>TW</w:t>
            </w:r>
            <w:r w:rsidRPr="0001728C">
              <w:rPr>
                <w:rFonts w:ascii="Arial" w:hAnsi="Arial" w:cs="Arial"/>
                <w:szCs w:val="22"/>
              </w:rPr>
              <w:t xml:space="preserve">/ </w:t>
            </w:r>
            <w:r>
              <w:rPr>
                <w:rFonts w:ascii="Arial" w:hAnsi="Arial" w:cs="Arial"/>
                <w:szCs w:val="22"/>
              </w:rPr>
              <w:t>DCB</w:t>
            </w:r>
            <w:r w:rsidRPr="0001728C">
              <w:rPr>
                <w:rFonts w:ascii="Arial" w:hAnsi="Arial" w:cs="Arial"/>
                <w:szCs w:val="22"/>
              </w:rPr>
              <w:t xml:space="preserve"> etc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849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28491C" w:rsidRPr="00133463" w:rsidTr="0028491C">
        <w:trPr>
          <w:trHeight w:val="6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20-25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3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100-150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3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133463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8491C" w:rsidRPr="00133463" w:rsidTr="0028491C">
        <w:trPr>
          <w:trHeight w:val="300"/>
        </w:trPr>
        <w:tc>
          <w:tcPr>
            <w:tcW w:w="1107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28491C" w:rsidRPr="00133463" w:rsidRDefault="0028491C" w:rsidP="0028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362ADE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362ADE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CF3D69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28491C" w:rsidRPr="00133463" w:rsidTr="0028491C">
        <w:trPr>
          <w:trHeight w:val="30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84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8491C" w:rsidRPr="00133463" w:rsidTr="0028491C">
        <w:trPr>
          <w:trHeight w:val="600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hAnsi="Arial" w:cs="Arial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Cs w:val="22"/>
              </w:rPr>
              <w:t>mbgl</w:t>
            </w:r>
            <w:proofErr w:type="spellEnd"/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Pre Mon. 11.54 &amp; Post Mon. 5.56 </w:t>
            </w:r>
          </w:p>
        </w:tc>
      </w:tr>
      <w:tr w:rsidR="0028491C" w:rsidRPr="00133463" w:rsidTr="0028491C">
        <w:trPr>
          <w:trHeight w:val="6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(2005-2016)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Pre Mon. Fall 0.27 &amp; Post Mon. Fall 0.08    </w:t>
            </w:r>
          </w:p>
        </w:tc>
      </w:tr>
      <w:tr w:rsidR="0028491C" w:rsidRPr="00133463" w:rsidTr="0028491C">
        <w:trPr>
          <w:trHeight w:val="510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28491C" w:rsidRPr="0028491C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28491C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28491C" w:rsidRPr="00133463" w:rsidTr="0028491C">
        <w:trPr>
          <w:trHeight w:val="1268"/>
        </w:trPr>
        <w:tc>
          <w:tcPr>
            <w:tcW w:w="3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Reuse of Domestic Waste Water (Flushing, Horticulture, </w:t>
            </w: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Agriculture,Industry</w:t>
            </w:r>
            <w:proofErr w:type="spellEnd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, Construction etc)</w:t>
            </w:r>
            <w:r w:rsidRPr="00362ADE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8491C" w:rsidRPr="00133463" w:rsidTr="0028491C">
        <w:trPr>
          <w:trHeight w:val="30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362ADE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28491C" w:rsidRPr="00133463" w:rsidTr="0028491C">
        <w:trPr>
          <w:trHeight w:val="1050"/>
        </w:trPr>
        <w:tc>
          <w:tcPr>
            <w:tcW w:w="3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etc.</w:t>
            </w:r>
          </w:p>
        </w:tc>
      </w:tr>
      <w:tr w:rsidR="0028491C" w:rsidRPr="00133463" w:rsidTr="0028491C">
        <w:trPr>
          <w:trHeight w:val="162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91C" w:rsidRPr="00133463" w:rsidRDefault="0028491C" w:rsidP="002435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91C" w:rsidRPr="00133463" w:rsidRDefault="0028491C" w:rsidP="001334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</w:t>
            </w: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 and hand pumps ( urban and </w:t>
            </w: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rura</w:t>
            </w:r>
            <w:proofErr w:type="spellEnd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), Check </w:t>
            </w: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dam,Farm</w:t>
            </w:r>
            <w:proofErr w:type="spellEnd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 ponds, Percolation tanks and </w:t>
            </w:r>
            <w:proofErr w:type="spellStart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>anicuts</w:t>
            </w:r>
            <w:proofErr w:type="spellEnd"/>
            <w:r w:rsidRPr="00133463">
              <w:rPr>
                <w:rFonts w:ascii="Arial" w:eastAsia="Times New Roman" w:hAnsi="Arial" w:cs="Arial"/>
                <w:color w:val="000000"/>
                <w:szCs w:val="22"/>
              </w:rPr>
              <w:t xml:space="preserve"> etc.</w:t>
            </w:r>
          </w:p>
        </w:tc>
      </w:tr>
    </w:tbl>
    <w:p w:rsidR="00ED5433" w:rsidRDefault="00ED5433"/>
    <w:p w:rsidR="0028491C" w:rsidRDefault="0028491C" w:rsidP="0028491C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28491C" w:rsidRDefault="0028491C" w:rsidP="0028491C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28491C" w:rsidRDefault="0028491C" w:rsidP="0028491C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28491C" w:rsidRDefault="0028491C" w:rsidP="0028491C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28491C" w:rsidRDefault="0028491C" w:rsidP="0028491C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28491C" w:rsidRDefault="0028491C" w:rsidP="0028491C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28491C" w:rsidRDefault="0028491C" w:rsidP="0028491C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28491C" w:rsidRDefault="0028491C" w:rsidP="0028491C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422A23" w:rsidRPr="0028491C" w:rsidRDefault="0028491C" w:rsidP="0028491C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422A23" w:rsidRPr="0028491C" w:rsidSect="0028491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55B"/>
    <w:rsid w:val="00133463"/>
    <w:rsid w:val="0024355B"/>
    <w:rsid w:val="0028491C"/>
    <w:rsid w:val="002E69B4"/>
    <w:rsid w:val="00422A23"/>
    <w:rsid w:val="00526A50"/>
    <w:rsid w:val="00A32D59"/>
    <w:rsid w:val="00CF3D69"/>
    <w:rsid w:val="00E74B34"/>
    <w:rsid w:val="00ED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348</Words>
  <Characters>1990</Characters>
  <Application>Microsoft Office Word</Application>
  <DocSecurity>0</DocSecurity>
  <Lines>16</Lines>
  <Paragraphs>4</Paragraphs>
  <ScaleCrop>false</ScaleCrop>
  <Company>Central Ground Water Board, WR, Jaipur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Rohitash Yadav</dc:creator>
  <cp:keywords/>
  <dc:description/>
  <cp:lastModifiedBy>s k ji</cp:lastModifiedBy>
  <cp:revision>6</cp:revision>
  <dcterms:created xsi:type="dcterms:W3CDTF">2020-12-24T06:18:00Z</dcterms:created>
  <dcterms:modified xsi:type="dcterms:W3CDTF">2021-01-13T06:15:00Z</dcterms:modified>
</cp:coreProperties>
</file>